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82" w:rsidRDefault="00314182" w:rsidP="00494915">
      <w:pPr>
        <w:jc w:val="center"/>
        <w:rPr>
          <w:b/>
          <w:sz w:val="32"/>
          <w:szCs w:val="32"/>
        </w:rPr>
      </w:pPr>
    </w:p>
    <w:p w:rsidR="00314182" w:rsidRDefault="00314182" w:rsidP="00494915">
      <w:pPr>
        <w:jc w:val="center"/>
        <w:rPr>
          <w:b/>
          <w:sz w:val="32"/>
          <w:szCs w:val="32"/>
        </w:rPr>
      </w:pPr>
    </w:p>
    <w:p w:rsidR="0065517B" w:rsidRPr="000D04C3" w:rsidRDefault="00732E13" w:rsidP="00494915">
      <w:pPr>
        <w:jc w:val="center"/>
        <w:rPr>
          <w:b/>
          <w:sz w:val="36"/>
          <w:szCs w:val="36"/>
        </w:rPr>
      </w:pPr>
      <w:r w:rsidRPr="000D04C3">
        <w:rPr>
          <w:b/>
          <w:sz w:val="36"/>
          <w:szCs w:val="36"/>
        </w:rPr>
        <w:t>Wet Field Procedures</w:t>
      </w:r>
    </w:p>
    <w:p w:rsidR="00314182" w:rsidRDefault="00314182" w:rsidP="00494915">
      <w:pPr>
        <w:jc w:val="center"/>
        <w:rPr>
          <w:b/>
          <w:sz w:val="32"/>
          <w:szCs w:val="32"/>
        </w:rPr>
      </w:pPr>
    </w:p>
    <w:p w:rsidR="00732E13" w:rsidRPr="000D04C3" w:rsidRDefault="00732E13" w:rsidP="00732E13">
      <w:pPr>
        <w:rPr>
          <w:sz w:val="28"/>
          <w:szCs w:val="28"/>
        </w:rPr>
      </w:pPr>
    </w:p>
    <w:p w:rsidR="00732E13" w:rsidRPr="000D04C3" w:rsidRDefault="00732E13" w:rsidP="00732E13">
      <w:pPr>
        <w:rPr>
          <w:sz w:val="28"/>
          <w:szCs w:val="28"/>
        </w:rPr>
      </w:pPr>
      <w:r w:rsidRPr="000D04C3">
        <w:rPr>
          <w:sz w:val="28"/>
          <w:szCs w:val="28"/>
        </w:rPr>
        <w:t>The following procedures should be followed when preparing a wet field for play.</w:t>
      </w:r>
    </w:p>
    <w:p w:rsidR="00314182" w:rsidRPr="000D04C3" w:rsidRDefault="00314182" w:rsidP="00732E13">
      <w:pPr>
        <w:rPr>
          <w:sz w:val="28"/>
          <w:szCs w:val="28"/>
        </w:rPr>
      </w:pPr>
    </w:p>
    <w:p w:rsidR="00732E13" w:rsidRPr="000D04C3" w:rsidRDefault="00732E13" w:rsidP="00732E13">
      <w:pPr>
        <w:rPr>
          <w:sz w:val="28"/>
          <w:szCs w:val="28"/>
        </w:rPr>
      </w:pPr>
    </w:p>
    <w:p w:rsidR="00732E13" w:rsidRPr="000D04C3" w:rsidRDefault="00732E13" w:rsidP="00732E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D04C3">
        <w:rPr>
          <w:sz w:val="28"/>
          <w:szCs w:val="28"/>
        </w:rPr>
        <w:t>Remove standing water from field</w:t>
      </w:r>
    </w:p>
    <w:p w:rsidR="00732E13" w:rsidRPr="000D04C3" w:rsidRDefault="00732E13" w:rsidP="00732E1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0D04C3">
        <w:rPr>
          <w:sz w:val="28"/>
          <w:szCs w:val="28"/>
        </w:rPr>
        <w:t>For small puddles, use puddle pillows.  Let pillows soak up water then wring them out with mop bucket along fence.</w:t>
      </w:r>
    </w:p>
    <w:p w:rsidR="00732E13" w:rsidRPr="000D04C3" w:rsidRDefault="00732E13" w:rsidP="00732E1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0D04C3">
        <w:rPr>
          <w:sz w:val="28"/>
          <w:szCs w:val="28"/>
        </w:rPr>
        <w:t xml:space="preserve">For large areas of standing water, use a shop </w:t>
      </w:r>
      <w:proofErr w:type="spellStart"/>
      <w:r w:rsidRPr="000D04C3">
        <w:rPr>
          <w:sz w:val="28"/>
          <w:szCs w:val="28"/>
        </w:rPr>
        <w:t>vac</w:t>
      </w:r>
      <w:proofErr w:type="spellEnd"/>
      <w:r w:rsidR="00FA5FDE" w:rsidRPr="000D04C3">
        <w:rPr>
          <w:sz w:val="28"/>
          <w:szCs w:val="28"/>
        </w:rPr>
        <w:t xml:space="preserve"> </w:t>
      </w:r>
      <w:r w:rsidRPr="000D04C3">
        <w:rPr>
          <w:sz w:val="28"/>
          <w:szCs w:val="28"/>
        </w:rPr>
        <w:t xml:space="preserve">to remove.  Dig a small hole, place hose in hole and use squeegee to push water into hole.  Dump shop </w:t>
      </w:r>
      <w:proofErr w:type="spellStart"/>
      <w:r w:rsidRPr="000D04C3">
        <w:rPr>
          <w:sz w:val="28"/>
          <w:szCs w:val="28"/>
        </w:rPr>
        <w:t>vac</w:t>
      </w:r>
      <w:proofErr w:type="spellEnd"/>
      <w:r w:rsidRPr="000D04C3">
        <w:rPr>
          <w:sz w:val="28"/>
          <w:szCs w:val="28"/>
        </w:rPr>
        <w:t xml:space="preserve"> outside of fence.</w:t>
      </w:r>
      <w:r w:rsidRPr="000D04C3">
        <w:rPr>
          <w:sz w:val="28"/>
          <w:szCs w:val="28"/>
        </w:rPr>
        <w:br/>
      </w:r>
    </w:p>
    <w:p w:rsidR="00FA5FDE" w:rsidRPr="000D04C3" w:rsidRDefault="00732E13" w:rsidP="00FA5F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D04C3">
        <w:rPr>
          <w:sz w:val="28"/>
          <w:szCs w:val="28"/>
        </w:rPr>
        <w:t xml:space="preserve">Once standing water has been removed, add field conditioner or speedy dry to fields.  Allow the additives to sit on field for </w:t>
      </w:r>
      <w:r w:rsidR="00314182" w:rsidRPr="000D04C3">
        <w:rPr>
          <w:sz w:val="28"/>
          <w:szCs w:val="28"/>
        </w:rPr>
        <w:t xml:space="preserve">about </w:t>
      </w:r>
      <w:r w:rsidRPr="000D04C3">
        <w:rPr>
          <w:sz w:val="28"/>
          <w:szCs w:val="28"/>
        </w:rPr>
        <w:t>10</w:t>
      </w:r>
      <w:r w:rsidR="00314182" w:rsidRPr="000D04C3">
        <w:rPr>
          <w:sz w:val="28"/>
          <w:szCs w:val="28"/>
        </w:rPr>
        <w:t xml:space="preserve"> </w:t>
      </w:r>
      <w:r w:rsidRPr="000D04C3">
        <w:rPr>
          <w:sz w:val="28"/>
          <w:szCs w:val="28"/>
        </w:rPr>
        <w:t>minutes</w:t>
      </w:r>
      <w:r w:rsidR="00314182" w:rsidRPr="000D04C3">
        <w:rPr>
          <w:sz w:val="28"/>
          <w:szCs w:val="28"/>
        </w:rPr>
        <w:t xml:space="preserve"> then rake</w:t>
      </w:r>
      <w:r w:rsidRPr="000D04C3">
        <w:rPr>
          <w:sz w:val="28"/>
          <w:szCs w:val="28"/>
        </w:rPr>
        <w:t>.</w:t>
      </w:r>
      <w:r w:rsidR="00FA5FDE" w:rsidRPr="000D04C3">
        <w:rPr>
          <w:sz w:val="28"/>
          <w:szCs w:val="28"/>
        </w:rPr>
        <w:t xml:space="preserve">  Use speedy dry sparingly as it hardens </w:t>
      </w:r>
      <w:r w:rsidR="00FA5FDE" w:rsidRPr="000D04C3">
        <w:rPr>
          <w:sz w:val="28"/>
          <w:szCs w:val="28"/>
        </w:rPr>
        <w:br/>
      </w:r>
    </w:p>
    <w:p w:rsidR="00FA5FDE" w:rsidRPr="000D04C3" w:rsidRDefault="00FA5FDE" w:rsidP="00FA5F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D04C3">
        <w:rPr>
          <w:sz w:val="28"/>
          <w:szCs w:val="28"/>
        </w:rPr>
        <w:t xml:space="preserve">At this point, field should be close to playable.  Fields can be raked and dragged with </w:t>
      </w:r>
      <w:proofErr w:type="spellStart"/>
      <w:r w:rsidRPr="000D04C3">
        <w:rPr>
          <w:sz w:val="28"/>
          <w:szCs w:val="28"/>
        </w:rPr>
        <w:t>Sandpro</w:t>
      </w:r>
      <w:proofErr w:type="spellEnd"/>
      <w:r w:rsidRPr="000D04C3">
        <w:rPr>
          <w:sz w:val="28"/>
          <w:szCs w:val="28"/>
        </w:rPr>
        <w:t>.</w:t>
      </w:r>
    </w:p>
    <w:p w:rsidR="00FA5FDE" w:rsidRPr="000D04C3" w:rsidRDefault="00FA5FDE" w:rsidP="00FA5FDE">
      <w:pPr>
        <w:rPr>
          <w:sz w:val="28"/>
          <w:szCs w:val="28"/>
        </w:rPr>
      </w:pPr>
    </w:p>
    <w:p w:rsidR="00FA5FDE" w:rsidRPr="000D04C3" w:rsidRDefault="00FA5FDE" w:rsidP="00FA5FDE">
      <w:pPr>
        <w:rPr>
          <w:sz w:val="28"/>
          <w:szCs w:val="28"/>
        </w:rPr>
      </w:pPr>
    </w:p>
    <w:p w:rsidR="00FA5FDE" w:rsidRPr="000D04C3" w:rsidRDefault="00FA5FDE" w:rsidP="00FA5FDE">
      <w:pPr>
        <w:rPr>
          <w:b/>
          <w:sz w:val="28"/>
          <w:szCs w:val="28"/>
          <w:u w:val="single"/>
        </w:rPr>
      </w:pPr>
    </w:p>
    <w:p w:rsidR="00FA5FDE" w:rsidRPr="000D04C3" w:rsidRDefault="00314182" w:rsidP="008A40A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D04C3">
        <w:rPr>
          <w:b/>
          <w:sz w:val="28"/>
          <w:szCs w:val="28"/>
        </w:rPr>
        <w:t xml:space="preserve">DO NOT </w:t>
      </w:r>
      <w:r w:rsidR="005D4049" w:rsidRPr="000D04C3">
        <w:rPr>
          <w:b/>
          <w:sz w:val="28"/>
          <w:szCs w:val="28"/>
        </w:rPr>
        <w:t xml:space="preserve">SQUEEGEE MUD ONTO OUTFIELD </w:t>
      </w:r>
      <w:r w:rsidR="00FA5FDE" w:rsidRPr="000D04C3">
        <w:rPr>
          <w:b/>
          <w:sz w:val="28"/>
          <w:szCs w:val="28"/>
        </w:rPr>
        <w:t xml:space="preserve">– </w:t>
      </w:r>
      <w:r w:rsidR="000D04C3">
        <w:rPr>
          <w:b/>
          <w:sz w:val="28"/>
          <w:szCs w:val="28"/>
        </w:rPr>
        <w:t>this takes</w:t>
      </w:r>
      <w:r w:rsidR="00FA5FDE" w:rsidRPr="000D04C3">
        <w:rPr>
          <w:b/>
          <w:sz w:val="28"/>
          <w:szCs w:val="28"/>
        </w:rPr>
        <w:t xml:space="preserve"> dirt off the infield</w:t>
      </w:r>
      <w:r w:rsidR="000D04C3">
        <w:rPr>
          <w:b/>
          <w:sz w:val="28"/>
          <w:szCs w:val="28"/>
        </w:rPr>
        <w:t xml:space="preserve"> and</w:t>
      </w:r>
      <w:r w:rsidR="00FA5FDE" w:rsidRPr="000D04C3">
        <w:rPr>
          <w:b/>
          <w:sz w:val="28"/>
          <w:szCs w:val="28"/>
        </w:rPr>
        <w:t xml:space="preserve"> creates a lip</w:t>
      </w:r>
      <w:r w:rsidR="008A40AE" w:rsidRPr="000D04C3">
        <w:rPr>
          <w:b/>
          <w:sz w:val="28"/>
          <w:szCs w:val="28"/>
        </w:rPr>
        <w:br/>
      </w:r>
    </w:p>
    <w:p w:rsidR="00FA5FDE" w:rsidRPr="000D04C3" w:rsidRDefault="00314182" w:rsidP="008A40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D04C3">
        <w:rPr>
          <w:b/>
          <w:sz w:val="28"/>
          <w:szCs w:val="28"/>
        </w:rPr>
        <w:t>DO NOT</w:t>
      </w:r>
      <w:r w:rsidRPr="000D04C3">
        <w:rPr>
          <w:sz w:val="28"/>
          <w:szCs w:val="28"/>
        </w:rPr>
        <w:t xml:space="preserve"> b</w:t>
      </w:r>
      <w:r w:rsidR="00FA5FDE" w:rsidRPr="000D04C3">
        <w:rPr>
          <w:sz w:val="28"/>
          <w:szCs w:val="28"/>
        </w:rPr>
        <w:t xml:space="preserve">ring </w:t>
      </w:r>
      <w:proofErr w:type="spellStart"/>
      <w:r w:rsidR="00FA5FDE" w:rsidRPr="000D04C3">
        <w:rPr>
          <w:sz w:val="28"/>
          <w:szCs w:val="28"/>
        </w:rPr>
        <w:t>Sandpro</w:t>
      </w:r>
      <w:proofErr w:type="spellEnd"/>
      <w:r w:rsidR="00FA5FDE" w:rsidRPr="000D04C3">
        <w:rPr>
          <w:sz w:val="28"/>
          <w:szCs w:val="28"/>
        </w:rPr>
        <w:t xml:space="preserve"> onto field with standing water</w:t>
      </w:r>
      <w:r w:rsidR="008A40AE" w:rsidRPr="000D04C3">
        <w:rPr>
          <w:sz w:val="28"/>
          <w:szCs w:val="28"/>
        </w:rPr>
        <w:br/>
      </w:r>
    </w:p>
    <w:p w:rsidR="00FA5FDE" w:rsidRPr="000D04C3" w:rsidRDefault="00314182" w:rsidP="008A40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D04C3">
        <w:rPr>
          <w:b/>
          <w:sz w:val="28"/>
          <w:szCs w:val="28"/>
        </w:rPr>
        <w:t>DO NOT</w:t>
      </w:r>
      <w:r w:rsidRPr="000D04C3">
        <w:rPr>
          <w:sz w:val="28"/>
          <w:szCs w:val="28"/>
        </w:rPr>
        <w:t xml:space="preserve"> a</w:t>
      </w:r>
      <w:r w:rsidR="00FA5FDE" w:rsidRPr="000D04C3">
        <w:rPr>
          <w:sz w:val="28"/>
          <w:szCs w:val="28"/>
        </w:rPr>
        <w:t>dd dry dirt to muddy fiel</w:t>
      </w:r>
      <w:bookmarkStart w:id="0" w:name="_GoBack"/>
      <w:bookmarkEnd w:id="0"/>
      <w:r w:rsidR="00FA5FDE" w:rsidRPr="000D04C3">
        <w:rPr>
          <w:sz w:val="28"/>
          <w:szCs w:val="28"/>
        </w:rPr>
        <w:t>d – this will make field slippery</w:t>
      </w:r>
    </w:p>
    <w:sectPr w:rsidR="00FA5FDE" w:rsidRPr="000D04C3" w:rsidSect="000D04C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0" w:right="36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8D" w:rsidRDefault="0049608D" w:rsidP="0049608D">
      <w:r>
        <w:separator/>
      </w:r>
    </w:p>
  </w:endnote>
  <w:endnote w:type="continuationSeparator" w:id="0">
    <w:p w:rsidR="0049608D" w:rsidRDefault="0049608D" w:rsidP="0049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08D" w:rsidRDefault="005D4049">
    <w:pPr>
      <w:pStyle w:val="Footer"/>
    </w:pPr>
    <w: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8D" w:rsidRDefault="0049608D" w:rsidP="0049608D">
      <w:r>
        <w:separator/>
      </w:r>
    </w:p>
  </w:footnote>
  <w:footnote w:type="continuationSeparator" w:id="0">
    <w:p w:rsidR="0049608D" w:rsidRDefault="0049608D" w:rsidP="0049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08D" w:rsidRDefault="008845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25001" o:spid="_x0000_s2065" type="#_x0000_t75" style="position:absolute;margin-left:0;margin-top:0;width:589.1pt;height:297.1pt;z-index:-251657216;mso-position-horizontal:center;mso-position-horizontal-relative:margin;mso-position-vertical:center;mso-position-vertical-relative:margin" o:allowincell="f">
          <v:imagedata r:id="rId1" o:title="New Pictur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08D" w:rsidRDefault="008845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25002" o:spid="_x0000_s2066" type="#_x0000_t75" style="position:absolute;margin-left:0;margin-top:0;width:589.1pt;height:297.1pt;z-index:-251656192;mso-position-horizontal:center;mso-position-horizontal-relative:margin;mso-position-vertical:center;mso-position-vertical-relative:margin" o:allowincell="f">
          <v:imagedata r:id="rId1" o:title="New Picture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08D" w:rsidRDefault="008845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25000" o:spid="_x0000_s2064" type="#_x0000_t75" style="position:absolute;margin-left:0;margin-top:0;width:589.1pt;height:297.1pt;z-index:-251658240;mso-position-horizontal:center;mso-position-horizontal-relative:margin;mso-position-vertical:center;mso-position-vertical-relative:margin" o:allowincell="f">
          <v:imagedata r:id="rId1" o:title="New Picture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361"/>
    <w:multiLevelType w:val="hybridMultilevel"/>
    <w:tmpl w:val="25F44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DA5"/>
    <w:multiLevelType w:val="multilevel"/>
    <w:tmpl w:val="ADD443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7B415A"/>
    <w:multiLevelType w:val="hybridMultilevel"/>
    <w:tmpl w:val="240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4678"/>
    <w:multiLevelType w:val="multilevel"/>
    <w:tmpl w:val="B13E3CB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CD61989"/>
    <w:multiLevelType w:val="hybridMultilevel"/>
    <w:tmpl w:val="EDCC3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15"/>
    <w:rsid w:val="000D04C3"/>
    <w:rsid w:val="002E7942"/>
    <w:rsid w:val="00314182"/>
    <w:rsid w:val="00481E92"/>
    <w:rsid w:val="00494915"/>
    <w:rsid w:val="0049608D"/>
    <w:rsid w:val="00533BF3"/>
    <w:rsid w:val="005D2A7B"/>
    <w:rsid w:val="005D4049"/>
    <w:rsid w:val="0065517B"/>
    <w:rsid w:val="00687D4F"/>
    <w:rsid w:val="00721365"/>
    <w:rsid w:val="00732E13"/>
    <w:rsid w:val="008845B3"/>
    <w:rsid w:val="008A40AE"/>
    <w:rsid w:val="00CE2142"/>
    <w:rsid w:val="00E763A1"/>
    <w:rsid w:val="00E81BDB"/>
    <w:rsid w:val="00EF491D"/>
    <w:rsid w:val="00F81A5B"/>
    <w:rsid w:val="00F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27C02F2E"/>
  <w15:chartTrackingRefBased/>
  <w15:docId w15:val="{5D736B31-9CA1-4551-BE39-6B71489B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2E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668B-5750-45BE-94F2-5E3E221E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Cioffi, Nicholas J (HEALTH)</dc:creator>
  <cp:keywords/>
  <dc:description/>
  <cp:lastModifiedBy>Cioffi, Nicholas J (HEALTH)</cp:lastModifiedBy>
  <cp:revision>9</cp:revision>
  <cp:lastPrinted>2018-04-11T12:44:00Z</cp:lastPrinted>
  <dcterms:created xsi:type="dcterms:W3CDTF">2018-05-08T12:41:00Z</dcterms:created>
  <dcterms:modified xsi:type="dcterms:W3CDTF">2018-05-09T14:17:00Z</dcterms:modified>
</cp:coreProperties>
</file>